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A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Постановлением Главы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администрации Борского сельсовета</w:t>
      </w:r>
    </w:p>
    <w:p w:rsidR="001D7D0C" w:rsidRDefault="001D7D0C" w:rsidP="001D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от  02.06.2015   № 45</w:t>
      </w:r>
    </w:p>
    <w:p w:rsidR="001D7D0C" w:rsidRDefault="001D7D0C" w:rsidP="001D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(в 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 28.08.2020 г. № 69)</w:t>
      </w:r>
    </w:p>
    <w:p w:rsidR="001D7D0C" w:rsidRDefault="001D7D0C" w:rsidP="001D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Совете предпринимателей при администрации Борского сельсовета </w:t>
      </w:r>
    </w:p>
    <w:p w:rsidR="001D7D0C" w:rsidRDefault="001D7D0C" w:rsidP="001D7D0C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Общие положения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Совет предпринимателей при администрации Борского сельсовета создаётся с целью: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-проведения общественной экспертизы проектов нормативных правовых актов органа местного самоуправления, регулирующих развитие малого и среднего предпринимательства;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-привлечения граждан, общественных объединений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-участия субъектов малого и среднего предпринимательства в общественно-политической жизни Борского сельсовета.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Совет предпринимателей при администрации Борского сельсовета осуществляет свою деятельность в соответствии с Конституцией Российской Федерации, законами и иными нормативными актами Российской Федерации, Красноярского края и настоящим положением.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Совета предпринимателей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Совета предпринимателей являются: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проведение заседаний Совета предпринимателей;           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всех субъектов малого и среднего предпринимательства, осуществляющих свою деятельность на территории Борского сельсовета;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тесного взаимодействия между администрацией Борского сельсовета и субъектами малого и среднего предпринимательства для решения вопросов, регулирующих  развитие  малого и среднего предпринимательства.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Вовлечение  субъектов малого и среднего предпринимательства в участие общественной жизни Борского сельсовета.  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и регламент деятельности Совета предпринимателей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Состав Совета предпринимателей утверждается постановлением администрации Борского сельсовета и </w:t>
      </w:r>
      <w:r>
        <w:rPr>
          <w:rFonts w:ascii="Times New Roman" w:hAnsi="Times New Roman" w:cs="Times New Roman"/>
          <w:sz w:val="24"/>
          <w:szCs w:val="24"/>
        </w:rPr>
        <w:t>формируется из представителей субъектов малого и среднего предпринимательства, представителей Совета депутатов, представителей организаций, выражающих интересы субъектов малого и среднего предпринимательства, специалистов администрации Борского сельсовета.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полномочий членов Совета не устанавливается. Решение о численности Совета первоначально принимается главой администрации Борского сельсовета, впоследствии на заседании Совета.</w:t>
      </w:r>
      <w:r>
        <w:t xml:space="preserve"> 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Основанием для выхода из состава Совета по инициативе члена Совета является заявление о выходе из состава Совета, с указанием причины.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предпринимателей возглавляет председатель, который руководит работой Совета.</w:t>
      </w:r>
      <w:r>
        <w:t xml:space="preserve"> 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Заседания Совета предпринимателей проводятся по мере необходимости, но не реже 1 раза в полугодие и оформляются протоколом.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необходимости на заседания Совета приглашаются должностные лица органов местного самоуправления, руководители учреждений, иные специалисты.</w:t>
      </w:r>
    </w:p>
    <w:p w:rsidR="001D7D0C" w:rsidRDefault="001D7D0C" w:rsidP="001D7D0C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Представители Совета предпринимателей могут принимать участие в работе сессий Борского сельского Совета депутатов, выходить на сессии с вопросами, касающимися деятельности субъектов малого и среднего предпринимательства.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Председатель Совета: осуществляет руководство Совета; ведет заседания Совета; является представителем Совета в органах государственной власти, местного самоуправления, общественных и иных организациях; обеспечивает и контролирует выполнение решений Совета; при необходимости передает часть своих полномочий членам Совета.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Секретарь Совета: осуществляет текущую организационную работу; составляет проекты повестки заседания Совета; организует подготовку материалов к заседаниям Совета; информирует членов Совета о месте, времени проведения и повестке очередного заседания Совета; рассылает проекты документов, подлежащих обсуждению; ведет протокол заседания Совета; исполняет поручения председательствующего.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председательствующего.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Решения Совета носят рекомендательный характер и </w:t>
      </w:r>
      <w:r>
        <w:rPr>
          <w:rFonts w:ascii="Times New Roman" w:hAnsi="Times New Roman" w:cs="Times New Roman"/>
          <w:sz w:val="24"/>
          <w:szCs w:val="24"/>
        </w:rPr>
        <w:t xml:space="preserve"> доводятся до сведения населения через средства массовой информации, а также размещаются на официальном сайте администрации Борского сельсовета: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borsky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 итогам заседания Совета оформляется протокол заседания, который подписывается председательствующим и секретарем Совета.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Члены Совета имеют право запрашивать и получать через  секретаря Совета информацию необходимую для выполнения порученных задач; вносить предложения по организации работы Совета, обязаны  участвовать в работе Совета.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Функции, полномочия, права Совета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компетенцию Совета входит: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содействие привлечению предпринимательского сообщества к участию в проведении сельских, социальных, экономических, правовых, благотворительных, образовательных, культурных программ.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обсуждение наиболее актуальных вопросов и проблем в сфере развития предпринимательства на территории Борского сельсовета.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анализ развития сферы малого и среднего предпринимательства на территории Борского сельсовета.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формирование через средства массовой информации позитивного общественного мнения о предпринимательской деятельности на территории Борского сельсовета.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Совет имеет право: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запрашивать и получать в установленном порядке в администрации Борского сельсовета информационные материалы и документы, необходимые для работы Совета.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приглашать на заседания Совета представителей администрации Борского сельсовета, заинтересованных руководителей предприятий и организаций, представителей бизнес-сообществ других поселений, уполномоченных органов федеральной исполнительной власти для участия в обсуждении вопросов, входящих в компетенцию Совета.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− совет вправе принимать решения по вопросам, относящимся к его компетенции, в том числе: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1.Вносить предложения об изменениях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Совете и его персональном составе;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Определять приоритетные направления деятельности Совета; </w:t>
      </w:r>
    </w:p>
    <w:p w:rsidR="001D7D0C" w:rsidRDefault="001D7D0C" w:rsidP="001D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Участвовать в социально-экономическом развитии села; </w:t>
      </w:r>
    </w:p>
    <w:p w:rsidR="001D7D0C" w:rsidRDefault="001D7D0C" w:rsidP="001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4.Привлекать специалистов, экспертов, консультантов, а также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специализированных организаций для решения задач Совета.</w:t>
      </w:r>
    </w:p>
    <w:sectPr w:rsidR="001D7D0C" w:rsidSect="002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D7D0C"/>
    <w:rsid w:val="001D7D0C"/>
    <w:rsid w:val="002A4A2A"/>
    <w:rsid w:val="002D5BB3"/>
    <w:rsid w:val="004B472F"/>
    <w:rsid w:val="0062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2020-08-28T07:48:00Z</dcterms:created>
  <dcterms:modified xsi:type="dcterms:W3CDTF">2020-09-02T06:00:00Z</dcterms:modified>
</cp:coreProperties>
</file>